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5E38" w14:textId="61DD428B" w:rsidR="00CE18CB" w:rsidRPr="00CE18CB" w:rsidRDefault="00247484" w:rsidP="00CE18CB">
      <w:pPr>
        <w:spacing w:after="1200"/>
        <w:rPr>
          <w:caps/>
        </w:rPr>
      </w:pPr>
      <w:r>
        <w:rPr>
          <w:caps/>
        </w:rPr>
        <w:t>Personenprofil</w:t>
      </w:r>
    </w:p>
    <w:p w14:paraId="28C9F51C" w14:textId="01B7E377" w:rsidR="00CE18CB" w:rsidRPr="00CE18CB" w:rsidRDefault="00247484" w:rsidP="00CE18CB">
      <w:pPr>
        <w:spacing w:after="600"/>
        <w:rPr>
          <w:b/>
          <w:bCs/>
        </w:rPr>
      </w:pPr>
      <w:r>
        <w:rPr>
          <w:b/>
          <w:bCs/>
        </w:rPr>
        <w:t>Thomas Kunz, Geschäftsführer</w:t>
      </w:r>
    </w:p>
    <w:p w14:paraId="60A79078" w14:textId="7E584C2A" w:rsidR="00005A12" w:rsidRDefault="00005A12" w:rsidP="00005A12">
      <w:r>
        <w:t xml:space="preserve">Mit Ingenieursdiplom für Elektronik und Informationstechnik der </w:t>
      </w:r>
      <w:r>
        <w:t>Hochschule Ravensburg-Weingarten</w:t>
      </w:r>
      <w:r>
        <w:t xml:space="preserve"> und ersten praktischen Erfahrungen gründete Thomas Kunz 1998 die NTSYS in </w:t>
      </w:r>
      <w:proofErr w:type="spellStart"/>
      <w:r>
        <w:t>Malsch</w:t>
      </w:r>
      <w:proofErr w:type="spellEnd"/>
      <w:r>
        <w:t xml:space="preserve">. Das Ingenieurbüro für Kommunikationsanwendungen entwickelte eine der ersten </w:t>
      </w:r>
      <w:r w:rsidRPr="00005A12">
        <w:t>Softwarelösung</w:t>
      </w:r>
      <w:r>
        <w:t>en</w:t>
      </w:r>
      <w:r w:rsidRPr="00005A12">
        <w:t xml:space="preserve"> für Video </w:t>
      </w:r>
      <w:proofErr w:type="spellStart"/>
      <w:r w:rsidRPr="00005A12">
        <w:t>Conferencing</w:t>
      </w:r>
      <w:proofErr w:type="spellEnd"/>
      <w:r w:rsidRPr="00005A12">
        <w:t xml:space="preserve"> per ISDN/IP-Videokommunikation</w:t>
      </w:r>
      <w:r>
        <w:t xml:space="preserve">. Aus dem Ingenieurbüro ging 2001 die vi2vi GmbH hervor. Seine </w:t>
      </w:r>
      <w:r w:rsidRPr="00005A12">
        <w:t>Leidenschaft ist es</w:t>
      </w:r>
      <w:r>
        <w:t>,</w:t>
      </w:r>
      <w:r w:rsidRPr="00005A12">
        <w:t xml:space="preserve"> Videolösungen mit Blick für Details und große Zusammenhänge mit Partnern für Industrie, Handel, Logistik, Freizeitparks und den öffentlichen Raum umzusetzen.</w:t>
      </w:r>
    </w:p>
    <w:p w14:paraId="1C6EDED9" w14:textId="41FDB82C" w:rsidR="00005A12" w:rsidRDefault="00005A12" w:rsidP="00005A12">
      <w:r>
        <w:t>Zu seinen unternehmerischen Highlights zählen:</w:t>
      </w:r>
    </w:p>
    <w:p w14:paraId="31DF45B5" w14:textId="62E8084F" w:rsidR="00005A12" w:rsidRDefault="00005A12" w:rsidP="00005A12">
      <w:r>
        <w:rPr>
          <w:rFonts w:ascii="Segoe UI Emoji" w:hAnsi="Segoe UI Emoji" w:cs="Segoe UI Emoji"/>
        </w:rPr>
        <w:t>Immer wieder neue Lösungen:</w:t>
      </w:r>
      <w:r>
        <w:t xml:space="preserve"> Übertragung des Jahreskongresses der APA (American </w:t>
      </w:r>
      <w:proofErr w:type="spellStart"/>
      <w:r>
        <w:t>Psychiatric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in New Orleans mit IP basierter Videokonferenztechnik (2002), das erste Projekt zur Tunnelüberwachung in Bauphasen auf Basis von RFID (2008) oder die Trainingsanalyse zur videobasierten Spielvorbereitung im Fußball</w:t>
      </w:r>
      <w:r>
        <w:t>.</w:t>
      </w:r>
    </w:p>
    <w:p w14:paraId="2B64DCC7" w14:textId="61C284DF" w:rsidR="00005A12" w:rsidRDefault="00005A12" w:rsidP="00CE18CB">
      <w:r>
        <w:t xml:space="preserve">Preise und Auszeichnungen u. a. </w:t>
      </w:r>
      <w:r>
        <w:t xml:space="preserve">der 2. Platz </w:t>
      </w:r>
      <w:r>
        <w:t xml:space="preserve">Baden-Württemberg im Start-Up Wettbewerb von McKinsey/Stern/ZDF (2002), die erste Auszeichnung als Partner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Year von Kamerahersteller Axis und bester Systemintegrator für </w:t>
      </w:r>
      <w:proofErr w:type="spellStart"/>
      <w:r>
        <w:t>Aimetis</w:t>
      </w:r>
      <w:proofErr w:type="spellEnd"/>
      <w:r>
        <w:t xml:space="preserve"> (2014), GIT-Award Preisträger 2021 mit Produkt </w:t>
      </w:r>
      <w:proofErr w:type="spellStart"/>
      <w:r>
        <w:t>viGate</w:t>
      </w:r>
      <w:proofErr w:type="spellEnd"/>
      <w:r>
        <w:t>.</w:t>
      </w:r>
    </w:p>
    <w:p w14:paraId="7A1D177F" w14:textId="77777777" w:rsidR="00CE18CB" w:rsidRDefault="00CE18CB"/>
    <w:sectPr w:rsidR="00CE18CB" w:rsidSect="00CE18CB">
      <w:headerReference w:type="default" r:id="rId6"/>
      <w:pgSz w:w="11906" w:h="16838"/>
      <w:pgMar w:top="2268" w:right="340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70C4" w14:textId="77777777" w:rsidR="00A33DEB" w:rsidRDefault="00A33DEB" w:rsidP="00CE18CB">
      <w:pPr>
        <w:spacing w:after="0" w:line="240" w:lineRule="auto"/>
      </w:pPr>
      <w:r>
        <w:separator/>
      </w:r>
    </w:p>
  </w:endnote>
  <w:endnote w:type="continuationSeparator" w:id="0">
    <w:p w14:paraId="5CFABB22" w14:textId="77777777" w:rsidR="00A33DEB" w:rsidRDefault="00A33DEB" w:rsidP="00CE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F800" w14:textId="77777777" w:rsidR="00A33DEB" w:rsidRDefault="00A33DEB" w:rsidP="00CE18CB">
      <w:pPr>
        <w:spacing w:after="0" w:line="240" w:lineRule="auto"/>
      </w:pPr>
      <w:r>
        <w:separator/>
      </w:r>
    </w:p>
  </w:footnote>
  <w:footnote w:type="continuationSeparator" w:id="0">
    <w:p w14:paraId="54B3A746" w14:textId="77777777" w:rsidR="00A33DEB" w:rsidRDefault="00A33DEB" w:rsidP="00CE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D36D" w14:textId="19424C9B" w:rsidR="00CE18CB" w:rsidRDefault="00CE18CB" w:rsidP="00CE18CB">
    <w:pPr>
      <w:pStyle w:val="Kopfzeile"/>
      <w:ind w:right="-1986"/>
      <w:jc w:val="right"/>
    </w:pPr>
    <w:r>
      <w:rPr>
        <w:noProof/>
      </w:rPr>
      <w:drawing>
        <wp:inline distT="0" distB="0" distL="0" distR="0" wp14:anchorId="637B7522" wp14:editId="05E173EF">
          <wp:extent cx="900000" cy="506646"/>
          <wp:effectExtent l="0" t="0" r="0" b="8255"/>
          <wp:docPr id="1" name="Grafik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506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CB"/>
    <w:rsid w:val="00005A12"/>
    <w:rsid w:val="00247484"/>
    <w:rsid w:val="008B6C84"/>
    <w:rsid w:val="00A33DEB"/>
    <w:rsid w:val="00CE18CB"/>
    <w:rsid w:val="00E5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9E624"/>
  <w15:chartTrackingRefBased/>
  <w15:docId w15:val="{0A49D6D2-FA23-4016-8107-485F4971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18CB"/>
  </w:style>
  <w:style w:type="paragraph" w:styleId="Fuzeile">
    <w:name w:val="footer"/>
    <w:basedOn w:val="Standard"/>
    <w:link w:val="FuzeileZchn"/>
    <w:uiPriority w:val="99"/>
    <w:unhideWhenUsed/>
    <w:rsid w:val="00CE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Blaas</dc:creator>
  <cp:keywords/>
  <dc:description/>
  <cp:lastModifiedBy>Gisela Blaas</cp:lastModifiedBy>
  <cp:revision>2</cp:revision>
  <dcterms:created xsi:type="dcterms:W3CDTF">2022-11-24T16:58:00Z</dcterms:created>
  <dcterms:modified xsi:type="dcterms:W3CDTF">2022-11-24T16:58:00Z</dcterms:modified>
</cp:coreProperties>
</file>